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ascii="黑体" w:hAnsi="黑体" w:eastAsia="黑体" w:cs="黑体"/>
          <w:sz w:val="28"/>
          <w:szCs w:val="40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40"/>
        </w:rPr>
        <w:t>附件1</w:t>
      </w:r>
    </w:p>
    <w:p>
      <w:pPr>
        <w:spacing w:before="156" w:beforeLines="50" w:after="156" w:afterLines="50" w:line="0" w:lineRule="atLeast"/>
        <w:jc w:val="center"/>
        <w:rPr>
          <w:rFonts w:ascii="方正小标宋简体" w:hAnsi="宋体" w:eastAsia="方正小标宋简体" w:cs="方正小标宋简体"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sz w:val="40"/>
          <w:szCs w:val="40"/>
        </w:rPr>
        <w:t>华北电力大学202</w:t>
      </w:r>
      <w:r>
        <w:rPr>
          <w:rFonts w:ascii="方正小标宋简体" w:hAnsi="宋体" w:eastAsia="方正小标宋简体" w:cs="方正小标宋简体"/>
          <w:sz w:val="40"/>
          <w:szCs w:val="40"/>
        </w:rPr>
        <w:t>2</w:t>
      </w:r>
      <w:r>
        <w:rPr>
          <w:rFonts w:hint="eastAsia" w:ascii="方正小标宋简体" w:hAnsi="宋体" w:eastAsia="方正小标宋简体" w:cs="方正小标宋简体"/>
          <w:sz w:val="40"/>
          <w:szCs w:val="40"/>
        </w:rPr>
        <w:t>年度民主评议党员测评表</w:t>
      </w:r>
    </w:p>
    <w:p>
      <w:pPr>
        <w:adjustRightInd w:val="0"/>
        <w:snapToGrid w:val="0"/>
        <w:spacing w:before="312" w:beforeLines="100" w:after="156" w:afterLines="50" w:line="340" w:lineRule="exact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党支部名称：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</w:rPr>
        <w:t xml:space="preserve">                   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   测评人身份：□党员   □群众</w:t>
      </w:r>
    </w:p>
    <w:tbl>
      <w:tblPr>
        <w:tblStyle w:val="3"/>
        <w:tblW w:w="9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400"/>
        <w:gridCol w:w="1019"/>
        <w:gridCol w:w="1079"/>
        <w:gridCol w:w="1086"/>
        <w:gridCol w:w="1167"/>
        <w:gridCol w:w="3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被测评</w:t>
            </w:r>
          </w:p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党员姓名</w:t>
            </w:r>
          </w:p>
        </w:tc>
        <w:tc>
          <w:tcPr>
            <w:tcW w:w="4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测评等级</w:t>
            </w:r>
          </w:p>
        </w:tc>
        <w:tc>
          <w:tcPr>
            <w:tcW w:w="33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优秀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基本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不合格</w:t>
            </w:r>
          </w:p>
        </w:tc>
        <w:tc>
          <w:tcPr>
            <w:tcW w:w="33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156" w:beforeLines="50"/>
        <w:jc w:val="right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测评日期：      年   月   日</w:t>
      </w:r>
    </w:p>
    <w:p>
      <w:pPr>
        <w:adjustRightInd w:val="0"/>
        <w:snapToGrid w:val="0"/>
        <w:spacing w:before="156" w:beforeLines="5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填表说明：</w:t>
      </w:r>
      <w:r>
        <w:rPr>
          <w:rFonts w:hint="eastAsia" w:ascii="仿宋_GB2312" w:hAnsi="仿宋_GB2312" w:eastAsia="仿宋_GB2312" w:cs="仿宋_GB2312"/>
          <w:sz w:val="28"/>
          <w:szCs w:val="28"/>
        </w:rPr>
        <w:t>根据党员的测评等级，在其姓名后相应的等级栏内画上“〇”，同一姓名后只限画一个“〇”，多画无效；如有具体意见建议，请在“意见建议”栏内填写。</w:t>
      </w:r>
    </w:p>
    <w:p/>
    <w:sectPr>
      <w:pgSz w:w="11906" w:h="16838"/>
      <w:pgMar w:top="2098" w:right="1474" w:bottom="1417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0MTU3M2I5NmMxNzIxOWVkMDUzMWVkZGNiZjZmYWQifQ=="/>
  </w:docVars>
  <w:rsids>
    <w:rsidRoot w:val="00000000"/>
    <w:rsid w:val="4F454C59"/>
    <w:rsid w:val="60A8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152</Characters>
  <Lines>0</Lines>
  <Paragraphs>0</Paragraphs>
  <TotalTime>0</TotalTime>
  <ScaleCrop>false</ScaleCrop>
  <LinksUpToDate>false</LinksUpToDate>
  <CharactersWithSpaces>191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2023-01-10T04:00:00Z</dcterms:created>
  <dc:creator>赵伟翔</dc:creator>
  <cp:lastModifiedBy>赵伟翔</cp:lastModifiedBy>
  <dcterms:modified xsi:type="dcterms:W3CDTF">2023-01-10T04:02:48Z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7496B7FB616F4113960C896E45875451</vt:lpwstr>
  </property>
</Properties>
</file>